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4D792E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1134B" w:rsidRPr="003C2297" w:rsidRDefault="0081134B" w:rsidP="0081134B">
      <w:pPr>
        <w:spacing w:line="235" w:lineRule="auto"/>
        <w:ind w:left="5670"/>
      </w:pP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9D72D6" w:rsidRDefault="00BA5204" w:rsidP="00AF1AEB">
      <w:pPr>
        <w:spacing w:line="235" w:lineRule="auto"/>
        <w:jc w:val="center"/>
        <w:rPr>
          <w:b/>
          <w:sz w:val="28"/>
          <w:szCs w:val="28"/>
        </w:rPr>
      </w:pPr>
      <w:r w:rsidRPr="009D72D6">
        <w:rPr>
          <w:b/>
          <w:sz w:val="28"/>
          <w:szCs w:val="28"/>
        </w:rPr>
        <w:t>СОСТАВ</w:t>
      </w:r>
    </w:p>
    <w:p w:rsidR="004812F3" w:rsidRPr="00787969" w:rsidRDefault="00AF7268" w:rsidP="004812F3">
      <w:pPr>
        <w:pStyle w:val="ad"/>
        <w:jc w:val="center"/>
        <w:rPr>
          <w:rFonts w:ascii="Times New Roman" w:hAnsi="Times New Roman"/>
          <w:color w:val="000000"/>
          <w:sz w:val="28"/>
          <w:szCs w:val="28"/>
        </w:rPr>
      </w:pPr>
      <w:r w:rsidRPr="005211CB">
        <w:rPr>
          <w:rFonts w:ascii="Times New Roman" w:hAnsi="Times New Roman"/>
          <w:b/>
          <w:sz w:val="28"/>
          <w:szCs w:val="28"/>
        </w:rPr>
        <w:t>комиссии по организации и проведению общественных</w:t>
      </w:r>
      <w:r w:rsidRPr="005211C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70D83">
        <w:rPr>
          <w:rFonts w:ascii="Times New Roman" w:hAnsi="Times New Roman"/>
          <w:b/>
          <w:color w:val="000000"/>
          <w:sz w:val="28"/>
          <w:szCs w:val="28"/>
        </w:rPr>
        <w:t xml:space="preserve">обсуждений </w:t>
      </w:r>
      <w:r w:rsidR="0059325B" w:rsidRPr="00403E1C">
        <w:rPr>
          <w:rFonts w:ascii="Times New Roman" w:hAnsi="Times New Roman"/>
          <w:b/>
          <w:sz w:val="28"/>
          <w:szCs w:val="28"/>
        </w:rPr>
        <w:t xml:space="preserve">в форме общественных слушаний </w:t>
      </w:r>
      <w:bookmarkStart w:id="0" w:name="_Hlk137724502"/>
      <w:r w:rsidR="00786CBC">
        <w:rPr>
          <w:rFonts w:ascii="Times New Roman" w:hAnsi="Times New Roman"/>
          <w:b/>
          <w:sz w:val="28"/>
          <w:szCs w:val="28"/>
        </w:rPr>
        <w:t>по</w:t>
      </w:r>
      <w:r w:rsidR="00DC3C7A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r w:rsidR="004812F3" w:rsidRPr="00787969">
        <w:rPr>
          <w:rFonts w:ascii="Times New Roman" w:hAnsi="Times New Roman"/>
          <w:b/>
          <w:sz w:val="28"/>
          <w:szCs w:val="28"/>
        </w:rPr>
        <w:t xml:space="preserve">объекту государственной экологической экспертизы </w:t>
      </w:r>
      <w:r w:rsidR="005938C7" w:rsidRPr="00CE77A7">
        <w:rPr>
          <w:rFonts w:ascii="Times New Roman" w:hAnsi="Times New Roman"/>
          <w:b/>
          <w:sz w:val="28"/>
          <w:szCs w:val="28"/>
        </w:rPr>
        <w:t>«Обоснование намечаемой хозяйственной деятельности ООО «</w:t>
      </w:r>
      <w:proofErr w:type="spellStart"/>
      <w:r w:rsidR="005938C7" w:rsidRPr="00CE77A7">
        <w:rPr>
          <w:rFonts w:ascii="Times New Roman" w:hAnsi="Times New Roman"/>
          <w:b/>
          <w:sz w:val="28"/>
          <w:szCs w:val="28"/>
        </w:rPr>
        <w:t>ЮгБункерСервис</w:t>
      </w:r>
      <w:proofErr w:type="spellEnd"/>
      <w:r w:rsidR="005938C7" w:rsidRPr="00CE77A7">
        <w:rPr>
          <w:rFonts w:ascii="Times New Roman" w:hAnsi="Times New Roman"/>
          <w:b/>
          <w:sz w:val="28"/>
          <w:szCs w:val="28"/>
        </w:rPr>
        <w:t xml:space="preserve">-Кавказ» (ООО «ЮБС-Кавказ») во внутренних морских </w:t>
      </w:r>
      <w:r w:rsidR="005938C7">
        <w:rPr>
          <w:rFonts w:ascii="Times New Roman" w:hAnsi="Times New Roman"/>
          <w:b/>
          <w:sz w:val="28"/>
          <w:szCs w:val="28"/>
        </w:rPr>
        <w:t>водах и территориальном море РФ</w:t>
      </w:r>
      <w:r w:rsidR="005938C7" w:rsidRPr="00787969">
        <w:rPr>
          <w:rFonts w:ascii="Times New Roman" w:hAnsi="Times New Roman"/>
          <w:b/>
          <w:bCs/>
          <w:sz w:val="28"/>
          <w:szCs w:val="28"/>
        </w:rPr>
        <w:t xml:space="preserve">», </w:t>
      </w:r>
      <w:r w:rsidR="004812F3" w:rsidRPr="00787969">
        <w:rPr>
          <w:rFonts w:ascii="Times New Roman" w:hAnsi="Times New Roman"/>
          <w:b/>
          <w:bCs/>
          <w:sz w:val="28"/>
          <w:szCs w:val="28"/>
        </w:rPr>
        <w:t>включая предварительные материалы оценки воздействия на окружающую среду</w:t>
      </w:r>
    </w:p>
    <w:p w:rsidR="00AF7268" w:rsidRPr="004105D4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9A03AF" w:rsidTr="00020DA7">
        <w:tc>
          <w:tcPr>
            <w:tcW w:w="3369" w:type="dxa"/>
            <w:shd w:val="clear" w:color="auto" w:fill="auto"/>
          </w:tcPr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Николай </w:t>
            </w:r>
            <w:proofErr w:type="spellStart"/>
            <w:r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начальник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>
              <w:rPr>
                <w:sz w:val="28"/>
                <w:szCs w:val="28"/>
                <w:shd w:val="clear" w:color="auto" w:fill="FFFFFF"/>
              </w:rPr>
              <w:t>, председатель комиссии;</w:t>
            </w:r>
          </w:p>
          <w:p w:rsidR="008F6FAA" w:rsidRPr="008957EC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020DA7">
        <w:tc>
          <w:tcPr>
            <w:tcW w:w="3369" w:type="dxa"/>
            <w:shd w:val="clear" w:color="auto" w:fill="auto"/>
          </w:tcPr>
          <w:p w:rsidR="00115F02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Юркова</w:t>
            </w:r>
            <w:proofErr w:type="spellEnd"/>
          </w:p>
          <w:p w:rsidR="00E375D8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 w:rsidR="00E375D8">
              <w:rPr>
                <w:sz w:val="28"/>
                <w:szCs w:val="28"/>
                <w:shd w:val="clear" w:color="auto" w:fill="FFFFFF"/>
              </w:rPr>
              <w:t>р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>айон</w:t>
            </w:r>
            <w:r w:rsidR="00126076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46580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020DA7">
        <w:tc>
          <w:tcPr>
            <w:tcW w:w="9747" w:type="dxa"/>
            <w:gridSpan w:val="2"/>
            <w:shd w:val="clear" w:color="auto" w:fill="auto"/>
          </w:tcPr>
          <w:p w:rsidR="00115F02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Члены</w:t>
            </w:r>
            <w:r w:rsidR="00115F02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46580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A720D0" w:rsidRPr="009A03AF" w:rsidTr="00020DA7">
        <w:tc>
          <w:tcPr>
            <w:tcW w:w="3369" w:type="dxa"/>
            <w:shd w:val="clear" w:color="auto" w:fill="auto"/>
          </w:tcPr>
          <w:p w:rsidR="002B4938" w:rsidRDefault="002B4938" w:rsidP="002B4938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720D0" w:rsidRPr="00A720D0" w:rsidRDefault="002B4938" w:rsidP="002B4938">
            <w:pPr>
              <w:spacing w:line="235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A720D0" w:rsidRDefault="002B4938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>начальник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 xml:space="preserve">отдела </w:t>
            </w:r>
            <w:r w:rsidRPr="005F465C">
              <w:rPr>
                <w:sz w:val="28"/>
                <w:szCs w:val="28"/>
              </w:rPr>
              <w:t xml:space="preserve">экологического </w:t>
            </w:r>
            <w:r w:rsidR="0076745D">
              <w:rPr>
                <w:sz w:val="28"/>
                <w:szCs w:val="28"/>
              </w:rPr>
              <w:t>с</w:t>
            </w:r>
            <w:r w:rsidRPr="005F465C">
              <w:rPr>
                <w:sz w:val="28"/>
                <w:szCs w:val="28"/>
              </w:rPr>
              <w:t>опровождения МБУ МО</w:t>
            </w:r>
            <w:r>
              <w:rPr>
                <w:sz w:val="28"/>
                <w:szCs w:val="28"/>
              </w:rPr>
              <w:t xml:space="preserve"> </w:t>
            </w:r>
            <w:r w:rsidRPr="005F465C">
              <w:rPr>
                <w:sz w:val="28"/>
                <w:szCs w:val="28"/>
              </w:rPr>
              <w:t>ТР «ЖКХ»</w:t>
            </w:r>
            <w:r>
              <w:rPr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2B4938" w:rsidRPr="00942426" w:rsidRDefault="002B4938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57EC" w:rsidRPr="009A03AF" w:rsidTr="00020DA7">
        <w:tc>
          <w:tcPr>
            <w:tcW w:w="3369" w:type="dxa"/>
            <w:shd w:val="clear" w:color="auto" w:fill="auto"/>
          </w:tcPr>
          <w:p w:rsidR="002B4938" w:rsidRDefault="002B4938" w:rsidP="002B4938">
            <w:pPr>
              <w:spacing w:line="235" w:lineRule="auto"/>
              <w:rPr>
                <w:sz w:val="28"/>
                <w:szCs w:val="28"/>
              </w:rPr>
            </w:pPr>
            <w:r w:rsidRPr="008C449A">
              <w:rPr>
                <w:sz w:val="28"/>
                <w:szCs w:val="28"/>
              </w:rPr>
              <w:t xml:space="preserve">Смола </w:t>
            </w:r>
          </w:p>
          <w:p w:rsidR="008957EC" w:rsidRPr="00A720D0" w:rsidRDefault="002B4938" w:rsidP="002B4938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8C449A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6378" w:type="dxa"/>
            <w:shd w:val="clear" w:color="auto" w:fill="auto"/>
          </w:tcPr>
          <w:p w:rsidR="008957EC" w:rsidRDefault="002B4938" w:rsidP="00020DA7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8C449A">
              <w:rPr>
                <w:sz w:val="28"/>
                <w:szCs w:val="28"/>
              </w:rPr>
              <w:t>пециалист по охране окружающей среды и</w:t>
            </w:r>
            <w:r>
              <w:rPr>
                <w:sz w:val="28"/>
                <w:szCs w:val="28"/>
              </w:rPr>
              <w:t xml:space="preserve"> </w:t>
            </w:r>
            <w:r w:rsidRPr="008C449A">
              <w:rPr>
                <w:sz w:val="28"/>
                <w:szCs w:val="28"/>
              </w:rPr>
              <w:t xml:space="preserve">экологической безопасности </w:t>
            </w:r>
            <w:r w:rsidR="00020DA7">
              <w:rPr>
                <w:sz w:val="28"/>
                <w:szCs w:val="28"/>
              </w:rPr>
              <w:t>ООО «</w:t>
            </w:r>
            <w:r w:rsidRPr="008C449A">
              <w:rPr>
                <w:sz w:val="28"/>
                <w:szCs w:val="28"/>
              </w:rPr>
              <w:t>ЮБС</w:t>
            </w:r>
            <w:r w:rsidR="00020DA7">
              <w:rPr>
                <w:sz w:val="28"/>
                <w:szCs w:val="28"/>
              </w:rPr>
              <w:t>-</w:t>
            </w:r>
            <w:r w:rsidRPr="008C449A">
              <w:rPr>
                <w:sz w:val="28"/>
                <w:szCs w:val="28"/>
              </w:rPr>
              <w:t>Кавказ</w:t>
            </w:r>
            <w:r w:rsidR="00020DA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020DA7" w:rsidRPr="00942426" w:rsidRDefault="00020DA7" w:rsidP="00020DA7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20DA7" w:rsidRPr="009A03AF" w:rsidTr="00020DA7">
        <w:tc>
          <w:tcPr>
            <w:tcW w:w="3369" w:type="dxa"/>
            <w:shd w:val="clear" w:color="auto" w:fill="auto"/>
          </w:tcPr>
          <w:p w:rsidR="00020DA7" w:rsidRDefault="00020DA7" w:rsidP="00020DA7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C449A">
              <w:rPr>
                <w:rFonts w:ascii="Times New Roman" w:hAnsi="Times New Roman"/>
                <w:sz w:val="28"/>
                <w:szCs w:val="28"/>
              </w:rPr>
              <w:t>Чистофат</w:t>
            </w:r>
            <w:proofErr w:type="spellEnd"/>
            <w:r w:rsidRPr="008C44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20DA7" w:rsidRPr="00FE1038" w:rsidRDefault="00020DA7" w:rsidP="00020DA7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8C449A">
              <w:rPr>
                <w:rFonts w:ascii="Times New Roman" w:hAnsi="Times New Roman"/>
                <w:sz w:val="28"/>
                <w:szCs w:val="28"/>
              </w:rPr>
              <w:t>Анатолий 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геньевич </w:t>
            </w:r>
          </w:p>
          <w:p w:rsidR="0076745D" w:rsidRDefault="0076745D" w:rsidP="00020DA7">
            <w:pPr>
              <w:spacing w:line="235" w:lineRule="auto"/>
              <w:rPr>
                <w:sz w:val="28"/>
                <w:szCs w:val="28"/>
              </w:rPr>
            </w:pPr>
          </w:p>
          <w:p w:rsidR="005938C7" w:rsidRDefault="005938C7" w:rsidP="00020DA7">
            <w:pPr>
              <w:spacing w:line="235" w:lineRule="auto"/>
              <w:rPr>
                <w:sz w:val="28"/>
                <w:szCs w:val="28"/>
              </w:rPr>
            </w:pPr>
          </w:p>
          <w:p w:rsidR="005938C7" w:rsidRDefault="005938C7" w:rsidP="00020DA7">
            <w:pPr>
              <w:spacing w:line="235" w:lineRule="auto"/>
              <w:rPr>
                <w:sz w:val="28"/>
                <w:szCs w:val="28"/>
              </w:rPr>
            </w:pPr>
          </w:p>
          <w:p w:rsidR="005938C7" w:rsidRDefault="005938C7" w:rsidP="00020DA7">
            <w:pPr>
              <w:spacing w:line="235" w:lineRule="auto"/>
              <w:rPr>
                <w:sz w:val="28"/>
                <w:szCs w:val="28"/>
              </w:rPr>
            </w:pPr>
          </w:p>
          <w:p w:rsidR="005938C7" w:rsidRPr="004105D4" w:rsidRDefault="005938C7" w:rsidP="00020DA7">
            <w:pPr>
              <w:spacing w:line="235" w:lineRule="auto"/>
              <w:rPr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6378" w:type="dxa"/>
            <w:shd w:val="clear" w:color="auto" w:fill="auto"/>
          </w:tcPr>
          <w:p w:rsidR="00020DA7" w:rsidRDefault="00020DA7" w:rsidP="00020DA7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д</w:t>
            </w:r>
            <w:r w:rsidRPr="008C449A">
              <w:rPr>
                <w:sz w:val="28"/>
                <w:szCs w:val="28"/>
              </w:rPr>
              <w:t>иректор ООО «ЮБС-Кавказ»</w:t>
            </w:r>
            <w:r>
              <w:rPr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020DA7" w:rsidRPr="0071644B" w:rsidRDefault="00020DA7" w:rsidP="00020DA7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020DA7" w:rsidRPr="009A03AF" w:rsidTr="00020DA7">
        <w:tc>
          <w:tcPr>
            <w:tcW w:w="3369" w:type="dxa"/>
            <w:shd w:val="clear" w:color="auto" w:fill="auto"/>
          </w:tcPr>
          <w:p w:rsidR="00020DA7" w:rsidRPr="00020DA7" w:rsidRDefault="00020DA7" w:rsidP="00020DA7">
            <w:pPr>
              <w:spacing w:line="235" w:lineRule="auto"/>
              <w:rPr>
                <w:sz w:val="28"/>
                <w:szCs w:val="28"/>
              </w:rPr>
            </w:pPr>
            <w:r w:rsidRPr="00020DA7">
              <w:rPr>
                <w:sz w:val="28"/>
                <w:szCs w:val="28"/>
              </w:rPr>
              <w:lastRenderedPageBreak/>
              <w:t xml:space="preserve">граждане </w:t>
            </w:r>
          </w:p>
          <w:p w:rsidR="00020DA7" w:rsidRPr="00020DA7" w:rsidRDefault="00020DA7" w:rsidP="00020DA7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020DA7">
              <w:rPr>
                <w:rFonts w:ascii="Times New Roman" w:hAnsi="Times New Roman"/>
                <w:sz w:val="28"/>
                <w:szCs w:val="28"/>
              </w:rPr>
              <w:t>(жители Темрюкского района)</w:t>
            </w:r>
          </w:p>
        </w:tc>
        <w:tc>
          <w:tcPr>
            <w:tcW w:w="6378" w:type="dxa"/>
            <w:shd w:val="clear" w:color="auto" w:fill="auto"/>
          </w:tcPr>
          <w:p w:rsidR="00020DA7" w:rsidRPr="00020DA7" w:rsidRDefault="00020DA7" w:rsidP="00020DA7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0DA7">
              <w:rPr>
                <w:sz w:val="28"/>
                <w:szCs w:val="28"/>
                <w:shd w:val="clear" w:color="auto" w:fill="FFFFFF"/>
              </w:rPr>
              <w:t>– не менее двух человек.</w:t>
            </w:r>
          </w:p>
        </w:tc>
      </w:tr>
    </w:tbl>
    <w:p w:rsidR="004105D4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020DA7" w:rsidRPr="004105D4" w:rsidRDefault="00020DA7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292B93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2B9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292B93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D4CE7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</w:t>
      </w:r>
      <w:r w:rsidR="0046580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265C55">
        <w:rPr>
          <w:rFonts w:ascii="Times New Roman" w:hAnsi="Times New Roman"/>
          <w:sz w:val="28"/>
          <w:szCs w:val="28"/>
        </w:rPr>
        <w:t>С.</w:t>
      </w:r>
      <w:r w:rsidR="0046580E">
        <w:rPr>
          <w:rFonts w:ascii="Times New Roman" w:hAnsi="Times New Roman"/>
          <w:sz w:val="28"/>
          <w:szCs w:val="28"/>
        </w:rPr>
        <w:t>И</w:t>
      </w:r>
      <w:r w:rsidR="00265C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6580E">
        <w:rPr>
          <w:rFonts w:ascii="Times New Roman" w:hAnsi="Times New Roman"/>
          <w:sz w:val="28"/>
          <w:szCs w:val="28"/>
        </w:rPr>
        <w:t>Лулудов</w:t>
      </w:r>
      <w:proofErr w:type="spellEnd"/>
    </w:p>
    <w:p w:rsidR="00216644" w:rsidRDefault="00216644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sectPr w:rsidR="00216644" w:rsidSect="008957EC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A7B" w:rsidRDefault="00F46A7B">
      <w:r>
        <w:separator/>
      </w:r>
    </w:p>
  </w:endnote>
  <w:endnote w:type="continuationSeparator" w:id="0">
    <w:p w:rsidR="00F46A7B" w:rsidRDefault="00F4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A7B" w:rsidRDefault="00F46A7B">
      <w:r>
        <w:separator/>
      </w:r>
    </w:p>
  </w:footnote>
  <w:footnote w:type="continuationSeparator" w:id="0">
    <w:p w:rsidR="00F46A7B" w:rsidRDefault="00F46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5938C7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0DA7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309AD"/>
    <w:rsid w:val="00130F04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6F82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938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12F3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38C7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6745D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327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4AC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925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2E67"/>
    <w:rsid w:val="00F332E4"/>
    <w:rsid w:val="00F34DB4"/>
    <w:rsid w:val="00F37C1A"/>
    <w:rsid w:val="00F4245F"/>
    <w:rsid w:val="00F44232"/>
    <w:rsid w:val="00F46A7B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08258"/>
  <w15:chartTrackingRefBased/>
  <w15:docId w15:val="{1448C51C-729F-4F7F-8F20-04C6B258D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2023-08-29T13:22:00Z</cp:lastPrinted>
  <dcterms:created xsi:type="dcterms:W3CDTF">2025-01-10T11:18:00Z</dcterms:created>
  <dcterms:modified xsi:type="dcterms:W3CDTF">2025-01-10T11:18:00Z</dcterms:modified>
</cp:coreProperties>
</file>